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5023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5481"/>
      </w:tblGrid>
      <w:tr w:rsidR="00164350" w:rsidRPr="005521BB" w:rsidTr="00164350">
        <w:trPr>
          <w:trHeight w:val="11352"/>
        </w:trPr>
        <w:tc>
          <w:tcPr>
            <w:tcW w:w="5481" w:type="dxa"/>
          </w:tcPr>
          <w:p w:rsidR="00164350" w:rsidRPr="005521BB" w:rsidRDefault="00164350" w:rsidP="00164350">
            <w:pPr>
              <w:spacing w:before="240"/>
              <w:ind w:left="113" w:right="57"/>
              <w:jc w:val="center"/>
              <w:rPr>
                <w:b/>
                <w:color w:val="000000" w:themeColor="text1"/>
                <w:lang w:eastAsia="en-US"/>
              </w:rPr>
            </w:pPr>
            <w:r w:rsidRPr="005521BB">
              <w:rPr>
                <w:b/>
                <w:color w:val="000000" w:themeColor="text1"/>
                <w:lang w:eastAsia="en-US"/>
              </w:rPr>
              <w:t>Техника безопасности и правила</w:t>
            </w:r>
          </w:p>
          <w:p w:rsidR="00164350" w:rsidRPr="005521BB" w:rsidRDefault="00164350" w:rsidP="00164350">
            <w:pPr>
              <w:ind w:left="113" w:right="57"/>
              <w:jc w:val="center"/>
              <w:rPr>
                <w:b/>
                <w:color w:val="000000" w:themeColor="text1"/>
                <w:lang w:eastAsia="en-US"/>
              </w:rPr>
            </w:pPr>
            <w:r w:rsidRPr="005521BB">
              <w:rPr>
                <w:b/>
                <w:color w:val="000000" w:themeColor="text1"/>
                <w:lang w:eastAsia="en-US"/>
              </w:rPr>
              <w:t xml:space="preserve">поведения учащихся </w:t>
            </w:r>
            <w:proofErr w:type="gramStart"/>
            <w:r w:rsidRPr="005521BB">
              <w:rPr>
                <w:b/>
                <w:color w:val="000000" w:themeColor="text1"/>
                <w:lang w:eastAsia="en-US"/>
              </w:rPr>
              <w:t>на</w:t>
            </w:r>
            <w:proofErr w:type="gramEnd"/>
          </w:p>
          <w:p w:rsidR="00164350" w:rsidRPr="005521BB" w:rsidRDefault="00164350" w:rsidP="00164350">
            <w:pPr>
              <w:ind w:left="113" w:right="57"/>
              <w:jc w:val="center"/>
              <w:rPr>
                <w:b/>
                <w:color w:val="000000" w:themeColor="text1"/>
                <w:lang w:eastAsia="en-US"/>
              </w:rPr>
            </w:pPr>
            <w:r w:rsidRPr="005521BB">
              <w:rPr>
                <w:b/>
                <w:color w:val="000000" w:themeColor="text1"/>
                <w:lang w:eastAsia="en-US"/>
              </w:rPr>
              <w:t xml:space="preserve">зимних  </w:t>
            </w:r>
            <w:proofErr w:type="gramStart"/>
            <w:r w:rsidRPr="005521BB">
              <w:rPr>
                <w:b/>
                <w:color w:val="000000" w:themeColor="text1"/>
                <w:lang w:eastAsia="en-US"/>
              </w:rPr>
              <w:t>каникулах</w:t>
            </w:r>
            <w:proofErr w:type="gramEnd"/>
          </w:p>
          <w:p w:rsidR="00164350" w:rsidRPr="005521BB" w:rsidRDefault="00164350" w:rsidP="00164350">
            <w:pPr>
              <w:ind w:left="113" w:right="57" w:firstLine="340"/>
              <w:rPr>
                <w:b/>
                <w:color w:val="000000" w:themeColor="text1"/>
                <w:lang w:eastAsia="en-US"/>
              </w:rPr>
            </w:pPr>
            <w:r w:rsidRPr="005521BB">
              <w:rPr>
                <w:b/>
                <w:color w:val="000000" w:themeColor="text1"/>
                <w:lang w:eastAsia="en-US"/>
              </w:rPr>
              <w:t>1</w:t>
            </w:r>
            <w:r w:rsidRPr="005521BB">
              <w:rPr>
                <w:color w:val="000000" w:themeColor="text1"/>
                <w:lang w:eastAsia="en-US"/>
              </w:rPr>
              <w:t>. Соблюдайте  ПДД.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2.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пожарной безопасности и обращения с электроприборами (не обогревайте жильё самодельными электроприборами; не включайте в одну розетку несколько электроприборов, не оставляйте без присмотра электрообогреватели).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3.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Будьте осторожны при пользовании природным газом и не оставляйте без присмотра включенные газовые приборы.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4.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поведения в общественных местах. 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5.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личной безопасности на улице. 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6.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безопасности на льду (не выходите на тонкий лёд). 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7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. Соблюдайте правила поведения, когда вы одни дома. 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8.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безопасности при обращении с животными. 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Не играйте с острыми, колющими и режущими, легковоспламеняющимися и взрывоопасными предметами, огнестрельным и холодным оружием, боеприпасами; не трогайте и не разбирайте подозрительные предметы. При обнаружении взрывоопасных предметов звоните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по номеру </w:t>
            </w: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101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>!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Необходимо заботиться о своем здоровье:  проводить профилактические меро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приятия против гриппа и ОРВИ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Не употребляйте лекарственные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препараты без назначения врача; не употребляйте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наркотики, спиртные напитки, не курите и не нюхайте токсические вещества.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12.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 Остерегайтесь гололёда (во избежание падений и получения травм). 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lang w:eastAsia="en-US"/>
              </w:rPr>
              <w:t>13.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Не находитесь около </w:t>
            </w:r>
            <w:r w:rsidRPr="005521BB">
              <w:rPr>
                <w:color w:val="000000" w:themeColor="text1"/>
                <w:sz w:val="22"/>
                <w:szCs w:val="22"/>
                <w:lang w:eastAsia="en-US"/>
              </w:rPr>
              <w:t xml:space="preserve">зданий, с крыш которых свисает снег и лёд. </w:t>
            </w:r>
          </w:p>
          <w:p w:rsidR="00164350" w:rsidRPr="005521BB" w:rsidRDefault="00164350" w:rsidP="00164350">
            <w:pPr>
              <w:pStyle w:val="a3"/>
              <w:ind w:left="113" w:right="57" w:firstLine="340"/>
              <w:jc w:val="both"/>
              <w:rPr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5521BB">
              <w:rPr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t>За жизнь, здоровье и безопасность детей на</w:t>
            </w:r>
            <w:r>
              <w:rPr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зимних каникулах (в период с 31 декабря 2020 г. по 10 января 2021</w:t>
            </w:r>
            <w:r w:rsidRPr="005521BB">
              <w:rPr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t>г.) отвечают родители!</w:t>
            </w:r>
          </w:p>
          <w:p w:rsidR="00164350" w:rsidRPr="005521BB" w:rsidRDefault="00164350" w:rsidP="00164350">
            <w:pPr>
              <w:pStyle w:val="a3"/>
              <w:spacing w:before="80"/>
              <w:ind w:left="113" w:right="57" w:firstLine="488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:rsidR="00A4679A" w:rsidRPr="005521BB" w:rsidRDefault="00A4679A">
      <w:pPr>
        <w:rPr>
          <w:color w:val="000000" w:themeColor="text1"/>
        </w:rPr>
      </w:pPr>
      <w:bookmarkStart w:id="0" w:name="_GoBack"/>
      <w:bookmarkEnd w:id="0"/>
    </w:p>
    <w:sectPr w:rsidR="00A4679A" w:rsidRPr="005521BB" w:rsidSect="00AF2954">
      <w:pgSz w:w="16838" w:h="11906" w:orient="landscape"/>
      <w:pgMar w:top="170" w:right="170" w:bottom="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509E"/>
    <w:rsid w:val="00022A92"/>
    <w:rsid w:val="00164350"/>
    <w:rsid w:val="00202B98"/>
    <w:rsid w:val="003B5C71"/>
    <w:rsid w:val="004A1FA0"/>
    <w:rsid w:val="005521BB"/>
    <w:rsid w:val="005B6F5D"/>
    <w:rsid w:val="005E509E"/>
    <w:rsid w:val="00A4679A"/>
    <w:rsid w:val="00AB76A6"/>
    <w:rsid w:val="00AF2954"/>
    <w:rsid w:val="00C3395A"/>
    <w:rsid w:val="00E4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5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7020-2A6A-4025-A2AA-1E8C21C4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14</cp:revision>
  <cp:lastPrinted>2020-12-23T14:28:00Z</cp:lastPrinted>
  <dcterms:created xsi:type="dcterms:W3CDTF">2018-12-08T10:28:00Z</dcterms:created>
  <dcterms:modified xsi:type="dcterms:W3CDTF">2021-12-23T13:36:00Z</dcterms:modified>
</cp:coreProperties>
</file>